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32" w:rsidRPr="00655F48" w:rsidRDefault="00B00232" w:rsidP="00B00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F48">
        <w:rPr>
          <w:rFonts w:ascii="Times New Roman" w:hAnsi="Times New Roman" w:cs="Times New Roman"/>
          <w:b/>
          <w:bCs/>
          <w:sz w:val="28"/>
          <w:szCs w:val="28"/>
        </w:rPr>
        <w:t>THỦ TỤC HÀNH CHÍNH</w:t>
      </w:r>
    </w:p>
    <w:p w:rsidR="00B00232" w:rsidRPr="00655F48" w:rsidRDefault="00B00232" w:rsidP="00B002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F48">
        <w:rPr>
          <w:rFonts w:ascii="Times New Roman" w:hAnsi="Times New Roman" w:cs="Times New Roman"/>
          <w:b/>
          <w:bCs/>
          <w:sz w:val="28"/>
          <w:szCs w:val="28"/>
        </w:rPr>
        <w:t>NGÀNH Y TẾ TỈNH ĐỒNG NAI</w:t>
      </w:r>
    </w:p>
    <w:p w:rsidR="00B00232" w:rsidRPr="00655F48" w:rsidRDefault="00B00232" w:rsidP="00B002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F48">
        <w:rPr>
          <w:rFonts w:ascii="Times New Roman" w:hAnsi="Times New Roman" w:cs="Times New Roman"/>
          <w:i/>
          <w:sz w:val="28"/>
          <w:szCs w:val="28"/>
        </w:rPr>
        <w:t xml:space="preserve"> (Ban hành kèm theo Quyết định số</w:t>
      </w:r>
      <w:r>
        <w:rPr>
          <w:rFonts w:ascii="Times New Roman" w:hAnsi="Times New Roman" w:cs="Times New Roman"/>
          <w:i/>
          <w:sz w:val="28"/>
          <w:szCs w:val="28"/>
        </w:rPr>
        <w:t>1245/QĐ-UBND ngày 25/4/2019</w:t>
      </w:r>
    </w:p>
    <w:p w:rsidR="00B00232" w:rsidRPr="00655F48" w:rsidRDefault="00B00232" w:rsidP="00B0023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5F48">
        <w:rPr>
          <w:rFonts w:ascii="Times New Roman" w:hAnsi="Times New Roman" w:cs="Times New Roman"/>
          <w:i/>
          <w:sz w:val="28"/>
          <w:szCs w:val="28"/>
        </w:rPr>
        <w:t xml:space="preserve">của Chủ tịch Ủy ban nhân dân tỉnh </w:t>
      </w:r>
      <w:r w:rsidRPr="00655F48">
        <w:rPr>
          <w:rFonts w:ascii="Times New Roman" w:hAnsi="Times New Roman" w:cs="Times New Roman"/>
          <w:i/>
          <w:sz w:val="28"/>
          <w:szCs w:val="28"/>
          <w:lang w:val="vi-VN"/>
        </w:rPr>
        <w:t>Đồng Nai</w:t>
      </w:r>
      <w:r w:rsidRPr="00655F48">
        <w:rPr>
          <w:rFonts w:ascii="Times New Roman" w:hAnsi="Times New Roman" w:cs="Times New Roman"/>
          <w:i/>
          <w:sz w:val="28"/>
          <w:szCs w:val="28"/>
        </w:rPr>
        <w:t>)</w:t>
      </w:r>
    </w:p>
    <w:p w:rsidR="00B00232" w:rsidRPr="00655F48" w:rsidRDefault="00B00232" w:rsidP="00B00232">
      <w:pPr>
        <w:spacing w:before="36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48260</wp:posOffset>
                </wp:positionV>
                <wp:extent cx="1481455" cy="0"/>
                <wp:effectExtent l="8255" t="5080" r="5715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4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3.8pt" to="280.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pgyHA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"/>
            </w:pict>
          </mc:Fallback>
        </mc:AlternateContent>
      </w:r>
      <w:r w:rsidRPr="00655F48">
        <w:rPr>
          <w:rFonts w:ascii="Times New Roman" w:hAnsi="Times New Roman" w:cs="Times New Roman"/>
          <w:b/>
          <w:bCs/>
          <w:sz w:val="28"/>
          <w:szCs w:val="28"/>
        </w:rPr>
        <w:t>Phần I.</w:t>
      </w:r>
    </w:p>
    <w:p w:rsidR="00B00232" w:rsidRPr="00655F48" w:rsidRDefault="00B00232" w:rsidP="00B00232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F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DANH MỤC </w:t>
      </w:r>
      <w:r w:rsidRPr="00655F48">
        <w:rPr>
          <w:rFonts w:ascii="Times New Roman" w:hAnsi="Times New Roman" w:cs="Times New Roman"/>
          <w:b/>
          <w:sz w:val="28"/>
          <w:szCs w:val="28"/>
        </w:rPr>
        <w:t>THỦ TỤC HÀNH CHÍNH</w:t>
      </w:r>
    </w:p>
    <w:p w:rsidR="00D26616" w:rsidRDefault="00D26616"/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655"/>
        <w:gridCol w:w="992"/>
      </w:tblGrid>
      <w:tr w:rsidR="00B00232" w:rsidRPr="00B00232" w:rsidTr="00313621">
        <w:tc>
          <w:tcPr>
            <w:tcW w:w="9498" w:type="dxa"/>
            <w:gridSpan w:val="3"/>
            <w:vAlign w:val="center"/>
          </w:tcPr>
          <w:p w:rsidR="00B00232" w:rsidRPr="00B00232" w:rsidRDefault="00B00232" w:rsidP="00B002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B0023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THỦ TỤC HÀNH CHÍNH CẤP HUYỆN</w:t>
            </w:r>
          </w:p>
        </w:tc>
      </w:tr>
      <w:tr w:rsidR="00B00232" w:rsidRPr="00B00232" w:rsidTr="00313621">
        <w:tc>
          <w:tcPr>
            <w:tcW w:w="9498" w:type="dxa"/>
            <w:gridSpan w:val="3"/>
            <w:vAlign w:val="center"/>
          </w:tcPr>
          <w:p w:rsidR="00B00232" w:rsidRPr="00B00232" w:rsidRDefault="00B00232" w:rsidP="00B0023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023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 I.     L</w:t>
            </w:r>
            <w:r w:rsidRPr="00B0023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ĩ</w:t>
            </w:r>
            <w:r w:rsidRPr="00B0023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nh</w:t>
            </w:r>
            <w:r w:rsidRPr="00B0023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</w:t>
            </w:r>
            <w:r w:rsidRPr="00B0023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vực</w:t>
            </w:r>
            <w:r w:rsidRPr="00B00232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</w:t>
            </w:r>
            <w:r w:rsidRPr="00B00232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Dân số và Kế hoạch hóa gia đình</w:t>
            </w:r>
          </w:p>
        </w:tc>
      </w:tr>
      <w:tr w:rsidR="00B00232" w:rsidRPr="00B00232" w:rsidTr="00313621">
        <w:tc>
          <w:tcPr>
            <w:tcW w:w="851" w:type="dxa"/>
            <w:vAlign w:val="center"/>
          </w:tcPr>
          <w:p w:rsidR="00B00232" w:rsidRPr="00B00232" w:rsidRDefault="00B00232" w:rsidP="00B00232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023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  <w:tc>
          <w:tcPr>
            <w:tcW w:w="7655" w:type="dxa"/>
            <w:vAlign w:val="center"/>
          </w:tcPr>
          <w:p w:rsidR="00B00232" w:rsidRPr="00B00232" w:rsidRDefault="00B00232" w:rsidP="00B00232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hyperlink r:id="rId5" w:anchor="DSKH148" w:history="1"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 xml:space="preserve">Thủ tục cấp lại 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g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iấy ch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ứ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ng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 xml:space="preserve"> 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sinh đối v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ớ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i trường hợp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 xml:space="preserve"> 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bị nhầ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m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 xml:space="preserve"> lẫn khi ghi chép giấy 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c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h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ứng sinh</w:t>
              </w:r>
            </w:hyperlink>
          </w:p>
        </w:tc>
        <w:tc>
          <w:tcPr>
            <w:tcW w:w="992" w:type="dxa"/>
            <w:vAlign w:val="center"/>
          </w:tcPr>
          <w:p w:rsidR="00B00232" w:rsidRPr="00B00232" w:rsidRDefault="00EE4121" w:rsidP="00B002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1</w:t>
            </w:r>
          </w:p>
        </w:tc>
      </w:tr>
      <w:tr w:rsidR="00B00232" w:rsidRPr="00B00232" w:rsidTr="00313621">
        <w:tc>
          <w:tcPr>
            <w:tcW w:w="851" w:type="dxa"/>
            <w:vAlign w:val="center"/>
          </w:tcPr>
          <w:p w:rsidR="00B00232" w:rsidRPr="00B00232" w:rsidRDefault="00B00232" w:rsidP="00B00232">
            <w:pPr>
              <w:spacing w:before="60" w:after="6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 w:rsidRPr="00B00232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</w:p>
        </w:tc>
        <w:tc>
          <w:tcPr>
            <w:tcW w:w="7655" w:type="dxa"/>
            <w:vAlign w:val="center"/>
          </w:tcPr>
          <w:p w:rsidR="00B00232" w:rsidRPr="00B00232" w:rsidRDefault="00B00232" w:rsidP="00B00232">
            <w:pPr>
              <w:spacing w:before="60" w:after="6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hyperlink r:id="rId6" w:anchor="DSKH149" w:history="1"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Thủ tục cấp lạ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i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 xml:space="preserve"> giấy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 xml:space="preserve"> 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c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h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ứng sinh đối với trườn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>g</w:t>
              </w:r>
              <w:r w:rsidRPr="00B00232">
                <w:rPr>
                  <w:rFonts w:ascii="Times New Roman" w:hAnsi="Times New Roman" w:cs="Times New Roman"/>
                  <w:bCs/>
                  <w:sz w:val="28"/>
                  <w:szCs w:val="28"/>
                  <w:lang w:val="pt-BR"/>
                </w:rPr>
                <w:t xml:space="preserve"> hợp bị mất hoặc hư hỏng</w:t>
              </w:r>
            </w:hyperlink>
          </w:p>
        </w:tc>
        <w:tc>
          <w:tcPr>
            <w:tcW w:w="992" w:type="dxa"/>
            <w:vAlign w:val="center"/>
          </w:tcPr>
          <w:p w:rsidR="00B00232" w:rsidRPr="00B00232" w:rsidRDefault="00EE4121" w:rsidP="00B002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2</w:t>
            </w:r>
            <w:bookmarkStart w:id="0" w:name="_GoBack"/>
            <w:bookmarkEnd w:id="0"/>
          </w:p>
        </w:tc>
      </w:tr>
    </w:tbl>
    <w:p w:rsidR="00B00232" w:rsidRDefault="00B00232"/>
    <w:sectPr w:rsidR="00B002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09"/>
    <w:rsid w:val="004C7809"/>
    <w:rsid w:val="00B00232"/>
    <w:rsid w:val="00D26616"/>
    <w:rsid w:val="00EE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3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32"/>
    <w:rPr>
      <w:rFonts w:ascii="Calibri" w:eastAsia="Calibri" w:hAnsi="Calibri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oiDungTheoRaSoat.doc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NoiDungTheoRaSoat.doc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10FB86-484F-4B82-AADA-ABD659C7E2B3}"/>
</file>

<file path=customXml/itemProps2.xml><?xml version="1.0" encoding="utf-8"?>
<ds:datastoreItem xmlns:ds="http://schemas.openxmlformats.org/officeDocument/2006/customXml" ds:itemID="{78C0CFA9-39E4-4D6D-B660-53BAEFF57920}"/>
</file>

<file path=customXml/itemProps3.xml><?xml version="1.0" encoding="utf-8"?>
<ds:datastoreItem xmlns:ds="http://schemas.openxmlformats.org/officeDocument/2006/customXml" ds:itemID="{D6F4E313-29D0-43AE-BBFA-2BE58D6AE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</dc:creator>
  <cp:keywords/>
  <dc:description/>
  <cp:lastModifiedBy>Win7U</cp:lastModifiedBy>
  <cp:revision>3</cp:revision>
  <dcterms:created xsi:type="dcterms:W3CDTF">2019-09-21T14:51:00Z</dcterms:created>
  <dcterms:modified xsi:type="dcterms:W3CDTF">2019-09-21T14:54:00Z</dcterms:modified>
</cp:coreProperties>
</file>